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 xml:space="preserve">附表1：        </w:t>
      </w:r>
    </w:p>
    <w:p>
      <w:pPr>
        <w:ind w:firstLine="2548" w:firstLineChars="846"/>
        <w:rPr>
          <w:rFonts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广东金融学院20</w:t>
      </w:r>
      <w:r>
        <w:rPr>
          <w:rFonts w:ascii="黑体" w:hAnsi="华文中宋" w:eastAsia="黑体"/>
          <w:b/>
          <w:sz w:val="30"/>
          <w:szCs w:val="30"/>
        </w:rPr>
        <w:t>2</w:t>
      </w:r>
      <w:r>
        <w:rPr>
          <w:rFonts w:hint="eastAsia" w:ascii="黑体" w:hAnsi="华文中宋" w:eastAsia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华文中宋" w:eastAsia="黑体"/>
          <w:b/>
          <w:sz w:val="30"/>
          <w:szCs w:val="30"/>
        </w:rPr>
        <w:t>级新生</w:t>
      </w:r>
    </w:p>
    <w:p>
      <w:pPr>
        <w:jc w:val="center"/>
        <w:rPr>
          <w:rFonts w:ascii="华文中宋" w:hAnsi="华文中宋" w:eastAsia="华文中宋"/>
          <w:szCs w:val="21"/>
          <w:u w:val="single"/>
        </w:rPr>
      </w:pPr>
      <w:r>
        <w:rPr>
          <w:rFonts w:hint="eastAsia" w:ascii="黑体" w:hAnsi="华文中宋" w:eastAsia="黑体"/>
          <w:b/>
          <w:sz w:val="30"/>
          <w:szCs w:val="30"/>
        </w:rPr>
        <w:t>会计学专业ACCA方向实验</w:t>
      </w:r>
      <w:r>
        <w:rPr>
          <w:rFonts w:hint="eastAsia" w:ascii="黑体" w:hAnsi="宋体" w:eastAsia="黑体" w:cs="宋体"/>
          <w:b/>
          <w:sz w:val="30"/>
          <w:szCs w:val="30"/>
        </w:rPr>
        <w:t>班</w:t>
      </w:r>
      <w:r>
        <w:rPr>
          <w:rFonts w:hint="eastAsia" w:ascii="黑体" w:hAnsi="华文中宋" w:eastAsia="黑体"/>
          <w:b/>
          <w:sz w:val="30"/>
          <w:szCs w:val="30"/>
        </w:rPr>
        <w:t>报名表</w:t>
      </w:r>
    </w:p>
    <w:tbl>
      <w:tblPr>
        <w:tblStyle w:val="4"/>
        <w:tblW w:w="860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980"/>
        <w:gridCol w:w="80"/>
        <w:gridCol w:w="1015"/>
        <w:gridCol w:w="1056"/>
        <w:gridCol w:w="219"/>
        <w:gridCol w:w="426"/>
        <w:gridCol w:w="283"/>
        <w:gridCol w:w="425"/>
        <w:gridCol w:w="709"/>
        <w:gridCol w:w="89"/>
        <w:gridCol w:w="703"/>
        <w:gridCol w:w="14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71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75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1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1451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科类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物理组□ 历史组□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已录专业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高考总分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高考英语成绩</w:t>
            </w:r>
          </w:p>
        </w:tc>
        <w:tc>
          <w:tcPr>
            <w:tcW w:w="215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高考数学成绩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07" w:type="dxa"/>
            <w:gridSpan w:val="1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b/>
              </w:rPr>
              <w:t>为便于与你及时联系，以下各项联系方式请如实填写、切勿空置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考生本人</w:t>
            </w:r>
          </w:p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637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本人常用</w:t>
            </w:r>
          </w:p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1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本人其他联系方式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家长</w:t>
            </w:r>
          </w:p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71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</w:t>
            </w:r>
          </w:p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1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07" w:type="dxa"/>
            <w:gridSpan w:val="1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考生及家长确认报名意见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5230" w:type="dxa"/>
            <w:gridSpan w:val="8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ind w:firstLine="435"/>
              <w:jc w:val="left"/>
            </w:pPr>
            <w:r>
              <w:rPr>
                <w:rFonts w:hint="eastAsia"/>
              </w:rPr>
              <w:t>本人已阅知本班招生简章中的全部条款和事项。自愿报名修读会计学专业ACCA方向实验班。</w:t>
            </w:r>
          </w:p>
          <w:p>
            <w:pPr>
              <w:ind w:firstLine="5355" w:firstLineChars="2550"/>
              <w:jc w:val="center"/>
            </w:pPr>
          </w:p>
          <w:p>
            <w:pPr>
              <w:ind w:firstLine="1472" w:firstLineChars="698"/>
              <w:rPr>
                <w:b/>
              </w:rPr>
            </w:pPr>
            <w:r>
              <w:rPr>
                <w:rFonts w:hint="eastAsia"/>
                <w:b/>
              </w:rPr>
              <w:t>考生签字：</w:t>
            </w:r>
          </w:p>
          <w:p>
            <w:pPr>
              <w:ind w:firstLine="1470" w:firstLineChars="700"/>
              <w:rPr>
                <w:u w:val="single"/>
              </w:rPr>
            </w:pPr>
          </w:p>
          <w:p>
            <w:pPr>
              <w:ind w:firstLine="1470" w:firstLineChars="70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377" w:type="dxa"/>
            <w:gridSpan w:val="5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u w:val="single"/>
              </w:rPr>
            </w:pPr>
            <w:r>
              <w:rPr>
                <w:rFonts w:hint="eastAsia"/>
              </w:rPr>
              <w:t>本人已阅知本班招生简章中的全部条款和事项。同意子女报读会计学专业ACCA方向实验班，并愿意承担本班应交付的学费、教材费、考试注册费等相关费用。</w:t>
            </w: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ind w:firstLine="803" w:firstLineChars="381"/>
              <w:rPr>
                <w:b/>
              </w:rPr>
            </w:pPr>
            <w:r>
              <w:rPr>
                <w:rFonts w:hint="eastAsia"/>
                <w:b/>
              </w:rPr>
              <w:t xml:space="preserve">家长签字： </w:t>
            </w:r>
            <w:r>
              <w:rPr>
                <w:b/>
              </w:rPr>
              <w:t xml:space="preserve">     </w:t>
            </w:r>
          </w:p>
          <w:p>
            <w:pPr>
              <w:ind w:left="974" w:leftChars="464" w:firstLine="735" w:firstLineChars="350"/>
              <w:rPr>
                <w:u w:val="single"/>
              </w:rPr>
            </w:pPr>
          </w:p>
          <w:p>
            <w:pPr>
              <w:ind w:firstLine="1260" w:firstLineChars="60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  <w:b/>
        </w:rPr>
        <w:t>注：1、会计学专业ACCA方向实验班的培养目标、证书资格、收费标准等请关注广东金融学院会计学院，网址：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"https://kjx.gduf.edu.cn/" </w:instrText>
      </w:r>
      <w:r>
        <w:rPr>
          <w:rFonts w:hint="eastAsia"/>
        </w:rPr>
        <w:fldChar w:fldCharType="separate"/>
      </w:r>
      <w:r>
        <w:rPr>
          <w:rStyle w:val="7"/>
          <w:rFonts w:hint="eastAsia"/>
        </w:rPr>
        <w:t>https://kjx.gduf.edu.cn/</w:t>
      </w:r>
      <w:r>
        <w:rPr>
          <w:rFonts w:hint="eastAsia"/>
        </w:rPr>
        <w:fldChar w:fldCharType="end"/>
      </w:r>
    </w:p>
    <w:p>
      <w:pPr>
        <w:ind w:firstLine="622" w:firstLineChars="295"/>
        <w:rPr>
          <w:b/>
        </w:rPr>
      </w:pPr>
      <w:r>
        <w:rPr>
          <w:rFonts w:hint="eastAsia"/>
          <w:b/>
        </w:rPr>
        <w:t>2、“2</w:t>
      </w:r>
      <w:r>
        <w:rPr>
          <w:b/>
        </w:rPr>
        <w:t>02</w:t>
      </w:r>
      <w:r>
        <w:rPr>
          <w:rFonts w:hint="eastAsia"/>
          <w:b/>
          <w:lang w:val="en-US" w:eastAsia="zh-CN"/>
        </w:rPr>
        <w:t>3</w:t>
      </w:r>
      <w:r>
        <w:rPr>
          <w:b/>
        </w:rPr>
        <w:t>级</w:t>
      </w:r>
      <w:r>
        <w:rPr>
          <w:rFonts w:hint="eastAsia"/>
          <w:b/>
        </w:rPr>
        <w:t>会计学专业ACCA方向实验班报名</w:t>
      </w:r>
      <w:bookmarkStart w:id="1" w:name="_GoBack"/>
      <w:bookmarkEnd w:id="1"/>
      <w:r>
        <w:rPr>
          <w:rFonts w:hint="eastAsia"/>
          <w:b/>
        </w:rPr>
        <w:t>表”可以在学校会计学院网站下载电子版，并将此表在</w:t>
      </w:r>
      <w:r>
        <w:rPr>
          <w:rFonts w:hint="eastAsia"/>
          <w:b/>
          <w:color w:val="FF0000"/>
        </w:rPr>
        <w:t>20</w:t>
      </w:r>
      <w:r>
        <w:rPr>
          <w:b/>
          <w:color w:val="FF0000"/>
        </w:rPr>
        <w:t>2</w:t>
      </w:r>
      <w:r>
        <w:rPr>
          <w:rFonts w:hint="eastAsia"/>
          <w:b/>
          <w:color w:val="FF0000"/>
          <w:lang w:val="en-US" w:eastAsia="zh-CN"/>
        </w:rPr>
        <w:t>3</w:t>
      </w:r>
      <w:r>
        <w:rPr>
          <w:rFonts w:hint="eastAsia"/>
          <w:b/>
          <w:color w:val="FF0000"/>
        </w:rPr>
        <w:t>年9月</w:t>
      </w:r>
      <w:r>
        <w:rPr>
          <w:rFonts w:hint="eastAsia"/>
          <w:b/>
          <w:color w:val="FF0000"/>
          <w:lang w:val="en-US" w:eastAsia="zh-CN"/>
        </w:rPr>
        <w:t>8</w:t>
      </w:r>
      <w:r>
        <w:rPr>
          <w:rFonts w:hint="eastAsia"/>
          <w:b/>
          <w:color w:val="FF0000"/>
        </w:rPr>
        <w:t>日前</w:t>
      </w:r>
      <w:r>
        <w:rPr>
          <w:rFonts w:hint="eastAsia"/>
          <w:b/>
        </w:rPr>
        <w:t>以附件形式发至广东金融学院ACCA专用邮箱（预报名）：</w:t>
      </w:r>
      <w:bookmarkStart w:id="0" w:name="_Hlk515872334"/>
      <w:r>
        <w:rPr>
          <w:rStyle w:val="7"/>
          <w:b w:val="0"/>
          <w:bCs/>
        </w:rPr>
        <w:fldChar w:fldCharType="begin"/>
      </w:r>
      <w:r>
        <w:rPr>
          <w:rStyle w:val="7"/>
          <w:b w:val="0"/>
          <w:bCs/>
        </w:rPr>
        <w:instrText xml:space="preserve"> HYPERLINK "mailto:gdufacca@163.com" </w:instrText>
      </w:r>
      <w:r>
        <w:rPr>
          <w:rStyle w:val="7"/>
          <w:b w:val="0"/>
          <w:bCs/>
        </w:rPr>
        <w:fldChar w:fldCharType="separate"/>
      </w:r>
      <w:r>
        <w:rPr>
          <w:rStyle w:val="7"/>
          <w:rFonts w:hint="eastAsia"/>
          <w:b w:val="0"/>
          <w:bCs/>
        </w:rPr>
        <w:t>gduf</w:t>
      </w:r>
      <w:r>
        <w:rPr>
          <w:rStyle w:val="7"/>
          <w:b w:val="0"/>
          <w:bCs/>
        </w:rPr>
        <w:t>acca@163.com</w:t>
      </w:r>
      <w:r>
        <w:rPr>
          <w:rStyle w:val="7"/>
          <w:b w:val="0"/>
          <w:bCs/>
        </w:rPr>
        <w:fldChar w:fldCharType="end"/>
      </w:r>
      <w:bookmarkEnd w:id="0"/>
      <w:r>
        <w:rPr>
          <w:rFonts w:hint="eastAsia"/>
          <w:b/>
        </w:rPr>
        <w:t>，邮件名请设为:“录取专业+姓名+ACCA报名表”；</w:t>
      </w:r>
    </w:p>
    <w:p>
      <w:pPr>
        <w:ind w:firstLine="622" w:firstLineChars="295"/>
        <w:rPr>
          <w:rStyle w:val="7"/>
          <w:rFonts w:hint="eastAsia" w:eastAsia="宋体"/>
          <w:lang w:eastAsia="zh-CN"/>
        </w:rPr>
      </w:pPr>
      <w:r>
        <w:rPr>
          <w:rFonts w:hint="eastAsia"/>
          <w:b/>
        </w:rPr>
        <w:t>3、正式报名表纸质版，请在新生报到时交到广东金融学院ACCA专设报名点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并在报名点</w:t>
      </w:r>
      <w:r>
        <w:rPr>
          <w:rFonts w:hint="eastAsia"/>
          <w:b/>
          <w:color w:val="FF0000"/>
          <w:lang w:val="en-US" w:eastAsia="zh-CN"/>
        </w:rPr>
        <w:t>签字确认</w:t>
      </w:r>
      <w:r>
        <w:rPr>
          <w:rFonts w:hint="eastAsia"/>
          <w:b/>
        </w:rPr>
        <w:t>；具体的招生录取信息请关注广东金融学院会计学院网页</w:t>
      </w:r>
      <w:r>
        <w:rPr>
          <w:rFonts w:hint="eastAsia"/>
          <w:b/>
          <w:lang w:eastAsia="zh-CN"/>
        </w:rPr>
        <w:t>。</w:t>
      </w:r>
    </w:p>
    <w:p>
      <w:pPr>
        <w:ind w:firstLine="711" w:firstLineChars="295"/>
        <w:rPr>
          <w:rFonts w:eastAsia="微软雅黑"/>
          <w:b/>
          <w:bCs/>
          <w:color w:val="666666"/>
          <w:kern w:val="0"/>
          <w:szCs w:val="21"/>
        </w:rPr>
      </w:pPr>
      <w:r>
        <w:rPr>
          <w:b/>
          <w:bCs/>
          <w:color w:val="000000"/>
          <w:kern w:val="0"/>
          <w:sz w:val="24"/>
        </w:rPr>
        <w:t>招生咨询方式：</w:t>
      </w:r>
      <w:r>
        <w:rPr>
          <w:color w:val="000000"/>
          <w:kern w:val="0"/>
          <w:sz w:val="24"/>
        </w:rPr>
        <w:t>QQ 2735542049、2791690788</w:t>
      </w:r>
    </w:p>
    <w:p>
      <w:pPr>
        <w:ind w:right="241" w:firstLine="472" w:firstLineChars="196"/>
        <w:jc w:val="right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广东金融学院会计学院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997246"/>
    <w:rsid w:val="00035E43"/>
    <w:rsid w:val="00071264"/>
    <w:rsid w:val="00073D5F"/>
    <w:rsid w:val="000A0FF6"/>
    <w:rsid w:val="000A2309"/>
    <w:rsid w:val="000B72FA"/>
    <w:rsid w:val="00192679"/>
    <w:rsid w:val="001A6A5C"/>
    <w:rsid w:val="001D46E5"/>
    <w:rsid w:val="001E6F3B"/>
    <w:rsid w:val="00202291"/>
    <w:rsid w:val="002657F6"/>
    <w:rsid w:val="002B3A8D"/>
    <w:rsid w:val="002D2926"/>
    <w:rsid w:val="00367460"/>
    <w:rsid w:val="00382703"/>
    <w:rsid w:val="003A2F87"/>
    <w:rsid w:val="003B3749"/>
    <w:rsid w:val="004146EE"/>
    <w:rsid w:val="00426FDE"/>
    <w:rsid w:val="0045726D"/>
    <w:rsid w:val="0049548F"/>
    <w:rsid w:val="00513E4D"/>
    <w:rsid w:val="0052627C"/>
    <w:rsid w:val="00544A48"/>
    <w:rsid w:val="00594BBD"/>
    <w:rsid w:val="005C0F6F"/>
    <w:rsid w:val="00664435"/>
    <w:rsid w:val="00730E95"/>
    <w:rsid w:val="00764741"/>
    <w:rsid w:val="007C7979"/>
    <w:rsid w:val="0082670D"/>
    <w:rsid w:val="00840872"/>
    <w:rsid w:val="008408DC"/>
    <w:rsid w:val="008533BA"/>
    <w:rsid w:val="00891078"/>
    <w:rsid w:val="008C3F67"/>
    <w:rsid w:val="008D60B6"/>
    <w:rsid w:val="008E2CBD"/>
    <w:rsid w:val="008F3224"/>
    <w:rsid w:val="0095335A"/>
    <w:rsid w:val="00991B67"/>
    <w:rsid w:val="00997246"/>
    <w:rsid w:val="009A419B"/>
    <w:rsid w:val="009B7363"/>
    <w:rsid w:val="00A31B24"/>
    <w:rsid w:val="00B21A2C"/>
    <w:rsid w:val="00B3680A"/>
    <w:rsid w:val="00BB6250"/>
    <w:rsid w:val="00BE23C7"/>
    <w:rsid w:val="00BE3B01"/>
    <w:rsid w:val="00BF22FB"/>
    <w:rsid w:val="00C11279"/>
    <w:rsid w:val="00C23B65"/>
    <w:rsid w:val="00C551A9"/>
    <w:rsid w:val="00C758E8"/>
    <w:rsid w:val="00D01ABB"/>
    <w:rsid w:val="00D25509"/>
    <w:rsid w:val="00D34D3E"/>
    <w:rsid w:val="00D57C11"/>
    <w:rsid w:val="00D70001"/>
    <w:rsid w:val="00DA087C"/>
    <w:rsid w:val="00DC36CE"/>
    <w:rsid w:val="00E136DA"/>
    <w:rsid w:val="00E34249"/>
    <w:rsid w:val="00E50D27"/>
    <w:rsid w:val="00E81775"/>
    <w:rsid w:val="00E96ED0"/>
    <w:rsid w:val="00E97C27"/>
    <w:rsid w:val="00EB46A9"/>
    <w:rsid w:val="00ED1BDC"/>
    <w:rsid w:val="00F202AC"/>
    <w:rsid w:val="00F42787"/>
    <w:rsid w:val="00F87EDB"/>
    <w:rsid w:val="00F977A0"/>
    <w:rsid w:val="0B792C38"/>
    <w:rsid w:val="0D110957"/>
    <w:rsid w:val="19D35C0A"/>
    <w:rsid w:val="1DA653E3"/>
    <w:rsid w:val="25D54AB7"/>
    <w:rsid w:val="26B11081"/>
    <w:rsid w:val="2C520C10"/>
    <w:rsid w:val="2DA85822"/>
    <w:rsid w:val="356A7E2D"/>
    <w:rsid w:val="5BDC37A3"/>
    <w:rsid w:val="63870498"/>
    <w:rsid w:val="64264155"/>
    <w:rsid w:val="6DE5298B"/>
    <w:rsid w:val="7AF95C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95DB-E70F-41F6-BC18-E380015E2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509</Words>
  <Characters>600</Characters>
  <Lines>6</Lines>
  <Paragraphs>1</Paragraphs>
  <TotalTime>230</TotalTime>
  <ScaleCrop>false</ScaleCrop>
  <LinksUpToDate>false</LinksUpToDate>
  <CharactersWithSpaces>634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2021-07-29T12:50:00Z</dcterms:created>
  <dc:creator>GDUF_USR</dc:creator>
  <cp:lastModifiedBy>Cloudy</cp:lastModifiedBy>
  <cp:lastPrinted>2017-06-26T02:21:00Z</cp:lastPrinted>
  <dcterms:modified xsi:type="dcterms:W3CDTF">2023-07-04T07:38:52Z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C19C46B793964B30A745136C949860A4_12</vt:lpwstr>
  </property>
</Properties>
</file>